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51D" w:rsidRPr="0069051D" w:rsidRDefault="0069051D" w:rsidP="0069051D">
      <w:pPr>
        <w:spacing w:after="0"/>
        <w:rPr>
          <w:b/>
          <w:bCs/>
        </w:rPr>
      </w:pPr>
      <w:r w:rsidRPr="0069051D">
        <w:rPr>
          <w:b/>
          <w:bCs/>
          <w:lang w:val="pl-PL"/>
        </w:rPr>
        <w:t>Taka Mala</w:t>
      </w:r>
    </w:p>
    <w:p w:rsidR="0069051D" w:rsidRDefault="0069051D" w:rsidP="0069051D">
      <w:pPr>
        <w:spacing w:after="0"/>
      </w:pPr>
      <w:r w:rsidRPr="0069051D">
        <w:t xml:space="preserve">G. </w:t>
      </w:r>
      <w:proofErr w:type="spellStart"/>
      <w:r w:rsidRPr="0069051D">
        <w:t>Claret</w:t>
      </w:r>
      <w:proofErr w:type="spellEnd"/>
      <w:r w:rsidRPr="0069051D">
        <w:t xml:space="preserve">/M. </w:t>
      </w:r>
      <w:proofErr w:type="spellStart"/>
      <w:r w:rsidRPr="0069051D">
        <w:t>Hemar</w:t>
      </w:r>
      <w:proofErr w:type="spellEnd"/>
    </w:p>
    <w:p w:rsidR="0069051D" w:rsidRPr="0069051D" w:rsidRDefault="0069051D" w:rsidP="0069051D">
      <w:pPr>
        <w:spacing w:after="0"/>
      </w:pP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"Je me sens dans tes bras si petite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Si petite auprès de toi" -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Czy pan widzi tę drżącą kobitę?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Jej bezbronność, co w tych słowach łka?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Całe serce ma przed tobą odkryte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Wszystek lęk w sercu jej ścichł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"Je me sens dans tes bras si petite -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Jestem mala w ramionach twych"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Użera się z kuchtą, na schodach od rana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Słychać jej wrzask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Potem się wymalowała jak ściana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I drzwiami trzask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Do IPS-u, do Litki i Ziutki na plotki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I ciacha żrą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Zatańcz z nią w Adrii - jej uśmiech tak słodki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Wargi jej drżą...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Jakaś jeśtem w twych ramionach taka mala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Mógłbyś wziąć mnie na ręce i nieść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Taka jeśtem zmęciona, nieśmiala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Tylko pieść mnie, ach, pieść mnie, ach, pieść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Nie ściskala, mężusia patrzala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Pan jest mocny, za mocny, a ja?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W twych ramionach czuję się taka mala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Si petite auprès de toi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Gdy widzi, że Litka ma nowe źrebaki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Zalewa ją krew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Przy brydżu szachruje, no wprost daje znaki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Żeby wyjść w trefl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Mężowi wymyśla: "Psiakrew, do cholery!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Futro mi kup!"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Wieczorem przychodzi do twej garsoniery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I łka u twych stóp...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 xml:space="preserve">Jakaś jeśtem psi tobie taka 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mala...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Taka mala - to jej trik, to jej lep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Proszę pana, niech się pan nie rozpala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Niech pan weźmie coś ciężkiego - i w łeb!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Onaż duża, proszę pana, onaż krowa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Czy pan słyszy, co w głosie mym łka?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Jeśli się panu jakaś mala podoba</w:t>
      </w:r>
    </w:p>
    <w:p w:rsidR="0069051D" w:rsidRPr="0069051D" w:rsidRDefault="0069051D" w:rsidP="0069051D">
      <w:pPr>
        <w:spacing w:after="0"/>
      </w:pPr>
      <w:r w:rsidRPr="0069051D">
        <w:rPr>
          <w:lang w:val="pl-PL"/>
        </w:rPr>
        <w:t>Taka mala - psze pana - to może ja?</w:t>
      </w:r>
    </w:p>
    <w:p w:rsidR="004B5798" w:rsidRPr="0069051D" w:rsidRDefault="0069051D" w:rsidP="0069051D">
      <w:pPr>
        <w:spacing w:after="0"/>
      </w:pPr>
    </w:p>
    <w:sectPr w:rsidR="004B5798" w:rsidRPr="0069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1D"/>
    <w:rsid w:val="000B0B4D"/>
    <w:rsid w:val="00126D97"/>
    <w:rsid w:val="003E2EAD"/>
    <w:rsid w:val="003F42EF"/>
    <w:rsid w:val="00672680"/>
    <w:rsid w:val="0069051D"/>
    <w:rsid w:val="00A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D76C"/>
  <w15:chartTrackingRefBased/>
  <w15:docId w15:val="{C2B68445-46E6-45D3-82BE-A668AC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2020-08-06T08:38:00Z</dcterms:created>
  <dcterms:modified xsi:type="dcterms:W3CDTF">2020-08-06T08:38:00Z</dcterms:modified>
</cp:coreProperties>
</file>